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DD" w:rsidRPr="003729DD" w:rsidRDefault="003729DD" w:rsidP="003729DD">
      <w:pPr>
        <w:spacing w:after="0" w:line="540" w:lineRule="atLeast"/>
        <w:jc w:val="center"/>
        <w:textAlignment w:val="baseline"/>
        <w:outlineLvl w:val="0"/>
        <w:rPr>
          <w:rFonts w:ascii="Calibri" w:eastAsia="Times New Roman" w:hAnsi="Calibri" w:cs="Calibri"/>
          <w:color w:val="0A0A0A"/>
          <w:kern w:val="36"/>
          <w:sz w:val="48"/>
          <w:szCs w:val="48"/>
        </w:rPr>
      </w:pPr>
      <w:r w:rsidRPr="003729DD">
        <w:rPr>
          <w:rFonts w:ascii="Calibri" w:eastAsia="Times New Roman" w:hAnsi="Calibri" w:cs="Calibri"/>
          <w:color w:val="0A0A0A"/>
          <w:kern w:val="36"/>
          <w:sz w:val="48"/>
          <w:szCs w:val="48"/>
        </w:rPr>
        <w:t>Health Insurance</w:t>
      </w:r>
    </w:p>
    <w:p w:rsidR="003729DD" w:rsidRPr="003729DD" w:rsidRDefault="003729DD" w:rsidP="003729DD">
      <w:pPr>
        <w:spacing w:after="300" w:line="240" w:lineRule="auto"/>
        <w:textAlignment w:val="baseline"/>
        <w:rPr>
          <w:rFonts w:ascii="Calibri" w:eastAsia="Times New Roman" w:hAnsi="Calibri" w:cs="Calibri"/>
          <w:color w:val="0A0A0A"/>
          <w:sz w:val="24"/>
          <w:szCs w:val="24"/>
        </w:rPr>
      </w:pPr>
      <w:r w:rsidRPr="003729DD">
        <w:rPr>
          <w:rFonts w:ascii="Calibri" w:eastAsia="Times New Roman" w:hAnsi="Calibri" w:cs="Calibri"/>
          <w:color w:val="0A0A0A"/>
          <w:sz w:val="24"/>
          <w:szCs w:val="24"/>
        </w:rPr>
        <w:t>Proof of health insurance for all Health Sciences students is required prior to beginning the first clinical course, consistent with the requirements of our clinical education partners. With the increasing risks of providing patient care, it is necessary for you to be protected. This coverage is in addition to the accident insurance provided by the college. Each program will provide specific information related to their deadlines.</w:t>
      </w:r>
    </w:p>
    <w:p w:rsidR="003729DD" w:rsidRPr="003729DD" w:rsidRDefault="003729DD" w:rsidP="003729DD">
      <w:pPr>
        <w:spacing w:after="300" w:line="240" w:lineRule="auto"/>
        <w:textAlignment w:val="baseline"/>
        <w:rPr>
          <w:rFonts w:ascii="Calibri" w:eastAsia="Times New Roman" w:hAnsi="Calibri" w:cs="Calibri"/>
          <w:color w:val="0A0A0A"/>
          <w:sz w:val="24"/>
          <w:szCs w:val="24"/>
        </w:rPr>
      </w:pPr>
      <w:r w:rsidRPr="003729DD">
        <w:rPr>
          <w:rFonts w:ascii="Calibri" w:eastAsia="Times New Roman" w:hAnsi="Calibri" w:cs="Calibri"/>
          <w:color w:val="0A0A0A"/>
          <w:sz w:val="24"/>
          <w:szCs w:val="24"/>
        </w:rPr>
        <w:t>Health Insurance Coverage must be Major Medical Insurance. It usually includes primary and specialty care, urgent care including emergency room, hospital inpatient services, as well as ambulatory/outpatient services. Copays, deductibles, maximums, and services covered vary by policy.</w:t>
      </w:r>
    </w:p>
    <w:p w:rsidR="003729DD" w:rsidRPr="003729DD" w:rsidRDefault="003729DD" w:rsidP="003729DD">
      <w:pPr>
        <w:spacing w:after="300" w:line="240" w:lineRule="auto"/>
        <w:textAlignment w:val="baseline"/>
        <w:rPr>
          <w:rFonts w:ascii="Calibri" w:eastAsia="Times New Roman" w:hAnsi="Calibri" w:cs="Calibri"/>
          <w:color w:val="0A0A0A"/>
          <w:sz w:val="24"/>
          <w:szCs w:val="24"/>
        </w:rPr>
      </w:pPr>
      <w:r w:rsidRPr="003729DD">
        <w:rPr>
          <w:rFonts w:ascii="Calibri" w:eastAsia="Times New Roman" w:hAnsi="Calibri" w:cs="Calibri"/>
          <w:color w:val="0A0A0A"/>
          <w:sz w:val="24"/>
          <w:szCs w:val="24"/>
        </w:rPr>
        <w:t>Proof of insurance will be verified each semester by submitting a copy of an insurance card. Verification of coverage from the provider will also be required if the name on the card does not match (e. g. covered under a parent’s policy).</w:t>
      </w:r>
    </w:p>
    <w:p w:rsidR="003729DD" w:rsidRPr="003729DD" w:rsidRDefault="003729DD" w:rsidP="003729DD">
      <w:pPr>
        <w:spacing w:after="300" w:line="240" w:lineRule="auto"/>
        <w:textAlignment w:val="baseline"/>
        <w:rPr>
          <w:rFonts w:ascii="Calibri" w:eastAsia="Times New Roman" w:hAnsi="Calibri" w:cs="Calibri"/>
          <w:color w:val="0A0A0A"/>
          <w:sz w:val="24"/>
          <w:szCs w:val="24"/>
        </w:rPr>
      </w:pPr>
      <w:r w:rsidRPr="003729DD">
        <w:rPr>
          <w:rFonts w:ascii="Calibri" w:eastAsia="Times New Roman" w:hAnsi="Calibri" w:cs="Calibri"/>
          <w:color w:val="0A0A0A"/>
          <w:sz w:val="24"/>
          <w:szCs w:val="24"/>
        </w:rPr>
        <w:t>Students are required to keep the policy current and notify the program if changes occur. Failure to do so will result in removal from the clinical site and withdrawal from the program because students will not be able to meet their learning objectives.</w:t>
      </w:r>
    </w:p>
    <w:p w:rsidR="003729DD" w:rsidRDefault="003729DD">
      <w:bookmarkStart w:id="0" w:name="_GoBack"/>
      <w:bookmarkEnd w:id="0"/>
    </w:p>
    <w:sectPr w:rsidR="00372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DD"/>
    <w:rsid w:val="0037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F3546-742F-4D36-B2B8-56A64F38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76227">
      <w:bodyDiv w:val="1"/>
      <w:marLeft w:val="0"/>
      <w:marRight w:val="0"/>
      <w:marTop w:val="0"/>
      <w:marBottom w:val="0"/>
      <w:divBdr>
        <w:top w:val="none" w:sz="0" w:space="0" w:color="auto"/>
        <w:left w:val="none" w:sz="0" w:space="0" w:color="auto"/>
        <w:bottom w:val="none" w:sz="0" w:space="0" w:color="auto"/>
        <w:right w:val="none" w:sz="0" w:space="0" w:color="auto"/>
      </w:divBdr>
      <w:divsChild>
        <w:div w:id="1706057359">
          <w:marLeft w:val="0"/>
          <w:marRight w:val="0"/>
          <w:marTop w:val="0"/>
          <w:marBottom w:val="0"/>
          <w:divBdr>
            <w:top w:val="none" w:sz="0" w:space="0" w:color="auto"/>
            <w:left w:val="none" w:sz="0" w:space="0" w:color="auto"/>
            <w:bottom w:val="none" w:sz="0" w:space="0" w:color="auto"/>
            <w:right w:val="none" w:sz="0" w:space="0" w:color="auto"/>
          </w:divBdr>
          <w:divsChild>
            <w:div w:id="1756395581">
              <w:marLeft w:val="0"/>
              <w:marRight w:val="0"/>
              <w:marTop w:val="0"/>
              <w:marBottom w:val="0"/>
              <w:divBdr>
                <w:top w:val="none" w:sz="0" w:space="0" w:color="auto"/>
                <w:left w:val="none" w:sz="0" w:space="0" w:color="auto"/>
                <w:bottom w:val="none" w:sz="0" w:space="0" w:color="auto"/>
                <w:right w:val="none" w:sz="0" w:space="0" w:color="auto"/>
              </w:divBdr>
            </w:div>
          </w:divsChild>
        </w:div>
        <w:div w:id="1347636552">
          <w:marLeft w:val="0"/>
          <w:marRight w:val="0"/>
          <w:marTop w:val="0"/>
          <w:marBottom w:val="0"/>
          <w:divBdr>
            <w:top w:val="none" w:sz="0" w:space="0" w:color="auto"/>
            <w:left w:val="none" w:sz="0" w:space="0" w:color="auto"/>
            <w:bottom w:val="none" w:sz="0" w:space="0" w:color="auto"/>
            <w:right w:val="none" w:sz="0" w:space="0" w:color="auto"/>
          </w:divBdr>
          <w:divsChild>
            <w:div w:id="8202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Patricia Brown</cp:lastModifiedBy>
  <cp:revision>1</cp:revision>
  <dcterms:created xsi:type="dcterms:W3CDTF">2024-08-08T20:53:00Z</dcterms:created>
  <dcterms:modified xsi:type="dcterms:W3CDTF">2024-08-08T20:54:00Z</dcterms:modified>
</cp:coreProperties>
</file>